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0" w:type="dxa"/>
        <w:tblLook w:val="04A0" w:firstRow="1" w:lastRow="0" w:firstColumn="1" w:lastColumn="0" w:noHBand="0" w:noVBand="1"/>
      </w:tblPr>
      <w:tblGrid>
        <w:gridCol w:w="4126"/>
        <w:gridCol w:w="1128"/>
        <w:gridCol w:w="2247"/>
        <w:gridCol w:w="2239"/>
      </w:tblGrid>
      <w:tr w:rsidR="003A34C5" w:rsidRPr="003A34C5" w14:paraId="52AFC9F3" w14:textId="77777777" w:rsidTr="00FC78D7">
        <w:trPr>
          <w:trHeight w:val="315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82759F"/>
            <w:noWrap/>
            <w:vAlign w:val="center"/>
            <w:hideMark/>
          </w:tcPr>
          <w:p w14:paraId="55024221" w14:textId="77777777" w:rsidR="003A34C5" w:rsidRPr="007E03FB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E03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City of Loveland</w:t>
            </w:r>
          </w:p>
        </w:tc>
      </w:tr>
      <w:tr w:rsidR="003A34C5" w:rsidRPr="003A34C5" w14:paraId="76E8F086" w14:textId="77777777" w:rsidTr="00FC78D7">
        <w:trPr>
          <w:trHeight w:val="30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82759F"/>
            <w:noWrap/>
            <w:vAlign w:val="center"/>
            <w:hideMark/>
          </w:tcPr>
          <w:p w14:paraId="3CE34C0A" w14:textId="3DA97952" w:rsidR="003A34C5" w:rsidRPr="007E03FB" w:rsidRDefault="00894CBA" w:rsidP="004D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E03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</w:t>
            </w:r>
            <w:r w:rsidR="001F107D" w:rsidRPr="007E03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="003A34C5" w:rsidRPr="007E03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433A" w:rsidRPr="007E03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CDBG Proposal</w:t>
            </w:r>
          </w:p>
        </w:tc>
      </w:tr>
      <w:tr w:rsidR="003A34C5" w:rsidRPr="003A34C5" w14:paraId="44175118" w14:textId="77777777" w:rsidTr="00FC78D7">
        <w:trPr>
          <w:trHeight w:val="315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2759F"/>
            <w:noWrap/>
            <w:vAlign w:val="center"/>
            <w:hideMark/>
          </w:tcPr>
          <w:p w14:paraId="61603D2A" w14:textId="5D15B6C1" w:rsidR="003A34C5" w:rsidRPr="003A34C5" w:rsidRDefault="003A34C5" w:rsidP="007E03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34C5" w:rsidRPr="003A34C5" w14:paraId="7D70DF20" w14:textId="77777777" w:rsidTr="00395B72">
        <w:trPr>
          <w:trHeight w:val="315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EE195" w14:textId="76057D8A" w:rsidR="003A34C5" w:rsidRPr="003A34C5" w:rsidRDefault="004D433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219198916"/>
            <w:r w:rsidRPr="0058225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Depending on the project</w:t>
            </w:r>
            <w:r w:rsidR="00EA2A7D" w:rsidRPr="0058225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,</w:t>
            </w:r>
            <w:r w:rsidRPr="0058225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 xml:space="preserve"> the CPO may ask for an Operating Budget. </w:t>
            </w:r>
          </w:p>
        </w:tc>
      </w:tr>
      <w:bookmarkEnd w:id="0"/>
      <w:tr w:rsidR="003A34C5" w:rsidRPr="003A34C5" w14:paraId="4888C6DE" w14:textId="77777777" w:rsidTr="00395B72">
        <w:trPr>
          <w:trHeight w:val="960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2CD232" w14:textId="0BE31414" w:rsidR="003A34C5" w:rsidRPr="003A34C5" w:rsidRDefault="00BE08AA" w:rsidP="00680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Under Revenue, enter the dollar amount that has been confirmed under “Confirmed Amount”. Show the % of the total budget for both revenue and expenses.  </w:t>
            </w:r>
            <w: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DO NOT list depreciation as an expense. Only list in-kind donations if </w:t>
            </w:r>
            <w:r w:rsidR="0058225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the </w:t>
            </w:r>
            <w: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agency would have to pay for the item if it weren’t donated.</w:t>
            </w:r>
          </w:p>
        </w:tc>
      </w:tr>
      <w:tr w:rsidR="003A34C5" w:rsidRPr="003A34C5" w14:paraId="7BCBDEBC" w14:textId="77777777" w:rsidTr="00FC78D7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2759F"/>
            <w:noWrap/>
            <w:vAlign w:val="center"/>
            <w:hideMark/>
          </w:tcPr>
          <w:p w14:paraId="4242127B" w14:textId="77777777"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5F4D6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Revenue</w:t>
            </w:r>
          </w:p>
        </w:tc>
      </w:tr>
      <w:tr w:rsidR="003A34C5" w:rsidRPr="003A34C5" w14:paraId="61252D03" w14:textId="77777777" w:rsidTr="00FC78D7">
        <w:trPr>
          <w:trHeight w:val="39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C7E7"/>
            <w:noWrap/>
            <w:vAlign w:val="center"/>
            <w:hideMark/>
          </w:tcPr>
          <w:p w14:paraId="572CBB45" w14:textId="77777777"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C7E7"/>
            <w:noWrap/>
            <w:vAlign w:val="center"/>
            <w:hideMark/>
          </w:tcPr>
          <w:p w14:paraId="6A193256" w14:textId="77777777"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C7E7"/>
            <w:vAlign w:val="center"/>
            <w:hideMark/>
          </w:tcPr>
          <w:p w14:paraId="63ACF923" w14:textId="77777777"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Confirmed Amount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1C7E7"/>
            <w:vAlign w:val="center"/>
            <w:hideMark/>
          </w:tcPr>
          <w:p w14:paraId="7DDEA321" w14:textId="77777777" w:rsidR="003A34C5" w:rsidRPr="003A34C5" w:rsidRDefault="003A34C5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34C5" w:rsidRPr="003A34C5" w14:paraId="00F21657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CA806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Federal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406E983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08391FAF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812EE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761A5077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FABB8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 Grants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257BA0D1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12D5313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CEDDA9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38BC621D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DEEA6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 of Loveland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6209353D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164C4452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E5CB7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06FB4DF3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CB4FF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Foundations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88878E6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6692D65C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367A37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6E3C551C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A1F11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DB6CD6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28F3D159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B31BC0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2CEF0A84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A1480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011139C3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0CE1975B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78234D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3C9AB513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14383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Client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4777C59E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58E50DBF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4D3FF0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2E236C2D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18068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1E47DBD7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45C99A93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3BE094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1AF0A4CC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9CF18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name source)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4D8A8FE7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57BF75FF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1E92BF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0CC51FCA" w14:textId="77777777" w:rsidTr="008F1211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EDFCE" w14:textId="77777777" w:rsidR="003A34C5" w:rsidRPr="003A34C5" w:rsidRDefault="003A34C5" w:rsidP="00A84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A84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Revenue: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130CB66F" w14:textId="77777777" w:rsidR="003A34C5" w:rsidRPr="003A34C5" w:rsidRDefault="003A34C5" w:rsidP="003A3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vAlign w:val="center"/>
            <w:hideMark/>
          </w:tcPr>
          <w:p w14:paraId="69BF7692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34AC5B" w14:textId="77777777" w:rsidR="003A34C5" w:rsidRPr="003A34C5" w:rsidRDefault="003A34C5" w:rsidP="003A3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34C5" w:rsidRPr="003A34C5" w14:paraId="0A9E3475" w14:textId="77777777" w:rsidTr="00A107CA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2759F"/>
            <w:noWrap/>
            <w:vAlign w:val="center"/>
            <w:hideMark/>
          </w:tcPr>
          <w:p w14:paraId="01613E43" w14:textId="77777777" w:rsidR="003A34C5" w:rsidRPr="003A34C5" w:rsidRDefault="00A846FD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AGENCY</w:t>
            </w:r>
            <w:r w:rsidR="003A34C5" w:rsidRPr="003A34C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 Expenses</w:t>
            </w:r>
          </w:p>
        </w:tc>
      </w:tr>
      <w:tr w:rsidR="00370047" w:rsidRPr="003A34C5" w14:paraId="43E03AD6" w14:textId="77777777" w:rsidTr="00FC78D7">
        <w:trPr>
          <w:trHeight w:val="412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C7E7"/>
            <w:noWrap/>
            <w:vAlign w:val="center"/>
            <w:hideMark/>
          </w:tcPr>
          <w:p w14:paraId="724F351C" w14:textId="77777777"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Expense Category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C7E7"/>
            <w:noWrap/>
            <w:vAlign w:val="center"/>
            <w:hideMark/>
          </w:tcPr>
          <w:p w14:paraId="63B558E3" w14:textId="77777777"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1C7E7"/>
            <w:vAlign w:val="center"/>
            <w:hideMark/>
          </w:tcPr>
          <w:p w14:paraId="3F1FD94D" w14:textId="77777777" w:rsidR="00370047" w:rsidRPr="003A34C5" w:rsidRDefault="00370047" w:rsidP="003A3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Budget Explanation </w:t>
            </w:r>
          </w:p>
        </w:tc>
      </w:tr>
      <w:tr w:rsidR="00BC59B4" w:rsidRPr="003A34C5" w14:paraId="6DD25C0A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DF1BF" w14:textId="4D2A7631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5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F6FE33C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426D4D23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6351778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59B4" w:rsidRPr="003A34C5" w14:paraId="30785BBA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24B0F" w14:textId="11DCF8F3" w:rsidR="00BC59B4" w:rsidRPr="00BC59B4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5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</w:tcPr>
          <w:p w14:paraId="2F965BE3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</w:tcPr>
          <w:p w14:paraId="364FDA59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C59B4" w:rsidRPr="003A34C5" w14:paraId="215F92E4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1D8CE" w14:textId="3B946B96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5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F872357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3E63858A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B06DD2C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59B4" w:rsidRPr="003A34C5" w14:paraId="61AF9136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2E741" w14:textId="4ECFB844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5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20BE8BD2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4906BDA6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2A65249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59B4" w:rsidRPr="003A34C5" w14:paraId="5C635E2D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0A3A6A" w14:textId="781E7669" w:rsidR="00BC59B4" w:rsidRPr="00BC59B4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C5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</w:t>
            </w:r>
            <w:r w:rsidR="000D68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C5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</w:tcPr>
          <w:p w14:paraId="2A6FD22B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</w:tcPr>
          <w:p w14:paraId="1EDE9769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C59B4" w:rsidRPr="003A34C5" w14:paraId="42F0AFA8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12620C" w14:textId="77777777" w:rsidR="00BC59B4" w:rsidRPr="00BC59B4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</w:tcPr>
          <w:p w14:paraId="48484CB6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</w:tcPr>
          <w:p w14:paraId="18B3C09B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C59B4" w:rsidRPr="003A34C5" w14:paraId="0F9CE42F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2A487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Professional Fees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0E4E95B4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77D1D8E1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87A1C4F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59B4" w:rsidRPr="003A34C5" w14:paraId="4C142138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A9E9E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13D3C813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3EAF4EFA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675B0FF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59B4" w:rsidRPr="003A34C5" w14:paraId="5FB63410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B417A" w14:textId="3182C673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Salaries &amp; Benefits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511BC0E2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30C37698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5A96C8D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59B4" w:rsidRPr="003A34C5" w14:paraId="19293CC5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C7C69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012DAC41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5035E080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DF272C1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C59B4" w:rsidRPr="003A34C5" w14:paraId="4FDB3AE5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CFF32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*Other (please explain)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33A712C2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2B875E0A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32F7D01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59B4" w:rsidRPr="003A34C5" w14:paraId="4FBD3437" w14:textId="77777777" w:rsidTr="008F1211">
        <w:trPr>
          <w:trHeight w:hRule="exact" w:val="36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F517D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Expense: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DEF7"/>
            <w:noWrap/>
            <w:vAlign w:val="center"/>
            <w:hideMark/>
          </w:tcPr>
          <w:p w14:paraId="51960146" w14:textId="77777777" w:rsidR="00BC59B4" w:rsidRPr="003A34C5" w:rsidRDefault="00BC59B4" w:rsidP="00BC5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3DEF7"/>
            <w:vAlign w:val="center"/>
            <w:hideMark/>
          </w:tcPr>
          <w:p w14:paraId="02BBC49B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872308B" w14:textId="77777777" w:rsidR="00BC59B4" w:rsidRPr="003A34C5" w:rsidRDefault="00BC59B4" w:rsidP="00BC59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3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28890C28" w14:textId="77777777" w:rsidR="00FB14C7" w:rsidRDefault="003A34C5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*If the </w:t>
      </w:r>
      <w:r w:rsidR="00A846FD">
        <w:rPr>
          <w:rFonts w:ascii="Calibri" w:eastAsia="Times New Roman" w:hAnsi="Calibri" w:cs="Times New Roman"/>
          <w:color w:val="000000"/>
          <w:sz w:val="20"/>
          <w:szCs w:val="20"/>
        </w:rPr>
        <w:t>agency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budget includes expense line items or revenue sources not listed on the application, use the "other</w:t>
      </w:r>
      <w:r w:rsidR="00BE08AA">
        <w:rPr>
          <w:rFonts w:ascii="Calibri" w:eastAsia="Times New Roman" w:hAnsi="Calibri" w:cs="Times New Roman"/>
          <w:color w:val="000000"/>
          <w:sz w:val="20"/>
          <w:szCs w:val="20"/>
        </w:rPr>
        <w:t>”</w:t>
      </w:r>
      <w:r w:rsidRPr="003A34C5">
        <w:rPr>
          <w:rFonts w:ascii="Calibri" w:eastAsia="Times New Roman" w:hAnsi="Calibri" w:cs="Times New Roman"/>
          <w:color w:val="000000"/>
          <w:sz w:val="20"/>
          <w:szCs w:val="20"/>
        </w:rPr>
        <w:t xml:space="preserve"> lines to include those amounts. Change "other" to the correct term or name.</w:t>
      </w:r>
    </w:p>
    <w:p w14:paraId="6DA5D3E2" w14:textId="0DBE896E" w:rsidR="007E03FB" w:rsidRDefault="007E03FB">
      <w:r w:rsidRPr="00582252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Staff will send you this form to fill out and return prior to your presentation.</w:t>
      </w:r>
    </w:p>
    <w:sectPr w:rsidR="007E0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6746" w14:textId="77777777" w:rsidR="006B6EAA" w:rsidRDefault="006B6EAA" w:rsidP="00432B2E">
      <w:pPr>
        <w:spacing w:after="0" w:line="240" w:lineRule="auto"/>
      </w:pPr>
      <w:r>
        <w:separator/>
      </w:r>
    </w:p>
  </w:endnote>
  <w:endnote w:type="continuationSeparator" w:id="0">
    <w:p w14:paraId="0E899213" w14:textId="77777777" w:rsidR="006B6EAA" w:rsidRDefault="006B6EAA" w:rsidP="0043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8AEF" w14:textId="77777777" w:rsidR="006B6EAA" w:rsidRDefault="006B6EAA" w:rsidP="00432B2E">
      <w:pPr>
        <w:spacing w:after="0" w:line="240" w:lineRule="auto"/>
      </w:pPr>
      <w:r>
        <w:separator/>
      </w:r>
    </w:p>
  </w:footnote>
  <w:footnote w:type="continuationSeparator" w:id="0">
    <w:p w14:paraId="22CCA9C2" w14:textId="77777777" w:rsidR="006B6EAA" w:rsidRDefault="006B6EAA" w:rsidP="00432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B6C42"/>
    <w:multiLevelType w:val="hybridMultilevel"/>
    <w:tmpl w:val="D24AFBA4"/>
    <w:lvl w:ilvl="0" w:tplc="3418D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05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bUwtTA3NrMwM7VU0lEKTi0uzszPAykwrAUAIp1/WSwAAAA="/>
  </w:docVars>
  <w:rsids>
    <w:rsidRoot w:val="003A34C5"/>
    <w:rsid w:val="000D684F"/>
    <w:rsid w:val="001B58BB"/>
    <w:rsid w:val="001F107D"/>
    <w:rsid w:val="002118A6"/>
    <w:rsid w:val="00370047"/>
    <w:rsid w:val="00395B72"/>
    <w:rsid w:val="003A34C5"/>
    <w:rsid w:val="00407D2D"/>
    <w:rsid w:val="00432B2E"/>
    <w:rsid w:val="004371D9"/>
    <w:rsid w:val="004D433A"/>
    <w:rsid w:val="00582252"/>
    <w:rsid w:val="005F4D67"/>
    <w:rsid w:val="00610075"/>
    <w:rsid w:val="00680684"/>
    <w:rsid w:val="006B6EAA"/>
    <w:rsid w:val="006E0FAA"/>
    <w:rsid w:val="007166B0"/>
    <w:rsid w:val="007E03FB"/>
    <w:rsid w:val="00803691"/>
    <w:rsid w:val="00894CBA"/>
    <w:rsid w:val="008B3099"/>
    <w:rsid w:val="008F1211"/>
    <w:rsid w:val="0098721F"/>
    <w:rsid w:val="009F2BCC"/>
    <w:rsid w:val="00A107CA"/>
    <w:rsid w:val="00A5071C"/>
    <w:rsid w:val="00A65AB9"/>
    <w:rsid w:val="00A846FD"/>
    <w:rsid w:val="00AF4C49"/>
    <w:rsid w:val="00B635EE"/>
    <w:rsid w:val="00BC59B4"/>
    <w:rsid w:val="00BE08AA"/>
    <w:rsid w:val="00C96E95"/>
    <w:rsid w:val="00D865A8"/>
    <w:rsid w:val="00DA3B54"/>
    <w:rsid w:val="00DE30B3"/>
    <w:rsid w:val="00E30290"/>
    <w:rsid w:val="00E405EB"/>
    <w:rsid w:val="00EA2A7D"/>
    <w:rsid w:val="00F24771"/>
    <w:rsid w:val="00F247AF"/>
    <w:rsid w:val="00FB14C7"/>
    <w:rsid w:val="00F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C6DDE"/>
  <w15:chartTrackingRefBased/>
  <w15:docId w15:val="{E0C3A35F-781F-46BD-8D3D-C37BDFBD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E"/>
  </w:style>
  <w:style w:type="paragraph" w:styleId="Footer">
    <w:name w:val="footer"/>
    <w:basedOn w:val="Normal"/>
    <w:link w:val="FooterChar"/>
    <w:uiPriority w:val="99"/>
    <w:unhideWhenUsed/>
    <w:rsid w:val="0043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E"/>
  </w:style>
  <w:style w:type="paragraph" w:styleId="ListParagraph">
    <w:name w:val="List Paragraph"/>
    <w:basedOn w:val="Normal"/>
    <w:uiPriority w:val="34"/>
    <w:qFormat/>
    <w:rsid w:val="00BC5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1138</Characters>
  <Application>Microsoft Office Word</Application>
  <DocSecurity>0</DocSecurity>
  <Lines>126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Callies</dc:creator>
  <cp:keywords/>
  <dc:description/>
  <cp:lastModifiedBy>Krystin Campion</cp:lastModifiedBy>
  <cp:revision>8</cp:revision>
  <cp:lastPrinted>2026-02-12T20:58:00Z</cp:lastPrinted>
  <dcterms:created xsi:type="dcterms:W3CDTF">2024-11-13T19:42:00Z</dcterms:created>
  <dcterms:modified xsi:type="dcterms:W3CDTF">2026-02-12T21:05:00Z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19b4db201a6add3fc80ddd098b87a9022d2a23d29f58bc667b00089ed8a4d9d7</vt:lpwstr>
  </property>
</Properties>
</file>